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E9" w:rsidRPr="005F4AE9" w:rsidRDefault="005F4AE9">
      <w:pPr>
        <w:pStyle w:val="ConsPlusTitle"/>
        <w:jc w:val="center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>МИНИСТЕРСТВО ТРУДА И СОЦИАЛЬНОЙ ЗАЩИТЫ РОССИЙСКОЙ ФЕДЕРАЦИИ</w:t>
      </w:r>
    </w:p>
    <w:p w:rsidR="005F4AE9" w:rsidRPr="005F4AE9" w:rsidRDefault="005F4AE9">
      <w:pPr>
        <w:pStyle w:val="ConsPlusTitle"/>
        <w:jc w:val="center"/>
        <w:rPr>
          <w:rFonts w:ascii="Times New Roman" w:hAnsi="Times New Roman" w:cs="Times New Roman"/>
        </w:rPr>
      </w:pPr>
    </w:p>
    <w:p w:rsidR="005F4AE9" w:rsidRPr="005F4AE9" w:rsidRDefault="005F4AE9">
      <w:pPr>
        <w:pStyle w:val="ConsPlusTitle"/>
        <w:jc w:val="center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>ПИСЬМО</w:t>
      </w:r>
    </w:p>
    <w:p w:rsidR="005F4AE9" w:rsidRPr="005F4AE9" w:rsidRDefault="005F4AE9">
      <w:pPr>
        <w:pStyle w:val="ConsPlusTitle"/>
        <w:jc w:val="center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>от 22 июля 2015 г. N 18-1/В-428</w:t>
      </w:r>
    </w:p>
    <w:p w:rsidR="005F4AE9" w:rsidRPr="005F4AE9" w:rsidRDefault="005F4AE9">
      <w:pPr>
        <w:pStyle w:val="ConsPlusNormal"/>
        <w:jc w:val="both"/>
        <w:rPr>
          <w:rFonts w:ascii="Times New Roman" w:hAnsi="Times New Roman" w:cs="Times New Roman"/>
        </w:rPr>
      </w:pP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>Департаментом государственной политики в сфере государственной и муниципальной службы, противодействия коррупции Министерства труда и социальной защиты Российской Федерации рассмотрено письмо.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F4AE9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5F4AE9">
          <w:rPr>
            <w:rFonts w:ascii="Times New Roman" w:hAnsi="Times New Roman" w:cs="Times New Roman"/>
            <w:color w:val="0000FF"/>
          </w:rPr>
          <w:t>частью 1 статьи 8</w:t>
        </w:r>
      </w:hyperlink>
      <w:r w:rsidRPr="005F4AE9">
        <w:rPr>
          <w:rFonts w:ascii="Times New Roman" w:hAnsi="Times New Roman" w:cs="Times New Roman"/>
        </w:rPr>
        <w:t xml:space="preserve"> Федерального закона от</w:t>
      </w:r>
      <w:r>
        <w:rPr>
          <w:rFonts w:ascii="Times New Roman" w:hAnsi="Times New Roman" w:cs="Times New Roman"/>
        </w:rPr>
        <w:t xml:space="preserve"> 25 декабря 2008 г. N 273-ФЗ "О </w:t>
      </w:r>
      <w:r w:rsidRPr="005F4AE9">
        <w:rPr>
          <w:rFonts w:ascii="Times New Roman" w:hAnsi="Times New Roman" w:cs="Times New Roman"/>
        </w:rPr>
        <w:t>противодействии коррупции" (далее - Федеральный закон N 273-ФЗ) граждане, претендующие на замещение должностей, а также лица, замещающие должности, включенные в перечни, установленные нормативными правовыми актами Российской Федерации,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</w:t>
      </w:r>
      <w:proofErr w:type="gramEnd"/>
      <w:r w:rsidRPr="005F4AE9">
        <w:rPr>
          <w:rFonts w:ascii="Times New Roman" w:hAnsi="Times New Roman" w:cs="Times New Roman"/>
        </w:rPr>
        <w:t xml:space="preserve"> о доходах, об имуществе и обязательствах имущественного характера своих супруги (супруга) и несовершеннолетних детей.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 xml:space="preserve">Соответствующие сведения представляются по утвержденной Указом Президента Российской Федерации от 23 июня 2014 г. N 460 форме </w:t>
      </w:r>
      <w:hyperlink r:id="rId6" w:history="1">
        <w:r w:rsidRPr="005F4AE9">
          <w:rPr>
            <w:rFonts w:ascii="Times New Roman" w:hAnsi="Times New Roman" w:cs="Times New Roman"/>
            <w:color w:val="0000FF"/>
          </w:rPr>
          <w:t>справки</w:t>
        </w:r>
      </w:hyperlink>
      <w:r w:rsidRPr="005F4AE9">
        <w:rPr>
          <w:rFonts w:ascii="Times New Roman" w:hAnsi="Times New Roman" w:cs="Times New Roman"/>
        </w:rPr>
        <w:t xml:space="preserve"> о доходах, расходах, об имуществе и обязательствах имущественного характера (далее - справка).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 xml:space="preserve">Обращаем внимание, что заполнению подлежат все строки, предусмотренные утвержденной формой </w:t>
      </w:r>
      <w:hyperlink r:id="rId7" w:history="1">
        <w:r w:rsidRPr="005F4AE9">
          <w:rPr>
            <w:rFonts w:ascii="Times New Roman" w:hAnsi="Times New Roman" w:cs="Times New Roman"/>
            <w:color w:val="0000FF"/>
          </w:rPr>
          <w:t>справки</w:t>
        </w:r>
      </w:hyperlink>
      <w:r w:rsidRPr="005F4AE9">
        <w:rPr>
          <w:rFonts w:ascii="Times New Roman" w:hAnsi="Times New Roman" w:cs="Times New Roman"/>
        </w:rPr>
        <w:t>. При этом законодательством не определены требования к порядку внесения записей об отсутствии соответствующих сведений в отдельных строках справки. В этой связи полагаем целесообразным соответствующему подразделению Росстата выработать единые требования к формату внесения в справку таких записей и рекомендовать их к использованию государственными гражданскими служащими Росстата.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 xml:space="preserve">Минтрудом России подготовлены Методические </w:t>
      </w:r>
      <w:hyperlink r:id="rId8" w:history="1">
        <w:r w:rsidRPr="005F4AE9">
          <w:rPr>
            <w:rFonts w:ascii="Times New Roman" w:hAnsi="Times New Roman" w:cs="Times New Roman"/>
            <w:color w:val="0000FF"/>
          </w:rPr>
          <w:t>рекомендации</w:t>
        </w:r>
      </w:hyperlink>
      <w:r w:rsidRPr="005F4AE9">
        <w:rPr>
          <w:rFonts w:ascii="Times New Roman" w:hAnsi="Times New Roman" w:cs="Times New Roman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- Методические рекомендации), которые размещены на официальном сайте Министерства (http://www.rosmintrud.ru/ministry/programms/gossluzhba/antikorr/2/15).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 xml:space="preserve">Ответы на вопросы, содержащиеся в письме Росстата, изложены в </w:t>
      </w:r>
      <w:hyperlink r:id="rId9" w:history="1">
        <w:r w:rsidRPr="005F4AE9">
          <w:rPr>
            <w:rFonts w:ascii="Times New Roman" w:hAnsi="Times New Roman" w:cs="Times New Roman"/>
            <w:color w:val="0000FF"/>
          </w:rPr>
          <w:t>пунктах 11</w:t>
        </w:r>
      </w:hyperlink>
      <w:r w:rsidRPr="005F4AE9">
        <w:rPr>
          <w:rFonts w:ascii="Times New Roman" w:hAnsi="Times New Roman" w:cs="Times New Roman"/>
        </w:rPr>
        <w:t xml:space="preserve">, </w:t>
      </w:r>
      <w:hyperlink r:id="rId10" w:history="1">
        <w:r w:rsidRPr="005F4AE9">
          <w:rPr>
            <w:rFonts w:ascii="Times New Roman" w:hAnsi="Times New Roman" w:cs="Times New Roman"/>
            <w:color w:val="0000FF"/>
          </w:rPr>
          <w:t>12</w:t>
        </w:r>
      </w:hyperlink>
      <w:r w:rsidRPr="005F4AE9">
        <w:rPr>
          <w:rFonts w:ascii="Times New Roman" w:hAnsi="Times New Roman" w:cs="Times New Roman"/>
        </w:rPr>
        <w:t xml:space="preserve">, </w:t>
      </w:r>
      <w:hyperlink r:id="rId11" w:history="1">
        <w:r w:rsidRPr="005F4AE9">
          <w:rPr>
            <w:rFonts w:ascii="Times New Roman" w:hAnsi="Times New Roman" w:cs="Times New Roman"/>
            <w:color w:val="0000FF"/>
          </w:rPr>
          <w:t>22</w:t>
        </w:r>
      </w:hyperlink>
      <w:r w:rsidRPr="005F4AE9">
        <w:rPr>
          <w:rFonts w:ascii="Times New Roman" w:hAnsi="Times New Roman" w:cs="Times New Roman"/>
        </w:rPr>
        <w:t xml:space="preserve">, </w:t>
      </w:r>
      <w:hyperlink r:id="rId12" w:history="1">
        <w:r w:rsidRPr="005F4AE9">
          <w:rPr>
            <w:rFonts w:ascii="Times New Roman" w:hAnsi="Times New Roman" w:cs="Times New Roman"/>
            <w:color w:val="0000FF"/>
          </w:rPr>
          <w:t>49</w:t>
        </w:r>
      </w:hyperlink>
      <w:r w:rsidRPr="005F4AE9">
        <w:rPr>
          <w:rFonts w:ascii="Times New Roman" w:hAnsi="Times New Roman" w:cs="Times New Roman"/>
        </w:rPr>
        <w:t xml:space="preserve">, </w:t>
      </w:r>
      <w:hyperlink r:id="rId13" w:history="1">
        <w:r w:rsidRPr="005F4AE9">
          <w:rPr>
            <w:rFonts w:ascii="Times New Roman" w:hAnsi="Times New Roman" w:cs="Times New Roman"/>
            <w:color w:val="0000FF"/>
          </w:rPr>
          <w:t>67</w:t>
        </w:r>
      </w:hyperlink>
      <w:r w:rsidRPr="005F4AE9">
        <w:rPr>
          <w:rFonts w:ascii="Times New Roman" w:hAnsi="Times New Roman" w:cs="Times New Roman"/>
        </w:rPr>
        <w:t xml:space="preserve">, </w:t>
      </w:r>
      <w:hyperlink r:id="rId14" w:history="1">
        <w:r w:rsidRPr="005F4AE9">
          <w:rPr>
            <w:rFonts w:ascii="Times New Roman" w:hAnsi="Times New Roman" w:cs="Times New Roman"/>
            <w:color w:val="0000FF"/>
          </w:rPr>
          <w:t>99</w:t>
        </w:r>
      </w:hyperlink>
      <w:r w:rsidRPr="005F4AE9">
        <w:rPr>
          <w:rFonts w:ascii="Times New Roman" w:hAnsi="Times New Roman" w:cs="Times New Roman"/>
        </w:rPr>
        <w:t xml:space="preserve">, </w:t>
      </w:r>
      <w:hyperlink r:id="rId15" w:history="1">
        <w:r w:rsidRPr="005F4AE9">
          <w:rPr>
            <w:rFonts w:ascii="Times New Roman" w:hAnsi="Times New Roman" w:cs="Times New Roman"/>
            <w:color w:val="0000FF"/>
          </w:rPr>
          <w:t>115</w:t>
        </w:r>
      </w:hyperlink>
      <w:r w:rsidRPr="005F4AE9">
        <w:rPr>
          <w:rFonts w:ascii="Times New Roman" w:hAnsi="Times New Roman" w:cs="Times New Roman"/>
        </w:rPr>
        <w:t xml:space="preserve"> Методических рекомендаций.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 xml:space="preserve">При этом </w:t>
      </w:r>
      <w:hyperlink r:id="rId16" w:history="1">
        <w:r w:rsidRPr="005F4AE9">
          <w:rPr>
            <w:rFonts w:ascii="Times New Roman" w:hAnsi="Times New Roman" w:cs="Times New Roman"/>
            <w:color w:val="0000FF"/>
          </w:rPr>
          <w:t>пункты 11</w:t>
        </w:r>
      </w:hyperlink>
      <w:r w:rsidRPr="005F4AE9">
        <w:rPr>
          <w:rFonts w:ascii="Times New Roman" w:hAnsi="Times New Roman" w:cs="Times New Roman"/>
        </w:rPr>
        <w:t xml:space="preserve"> и </w:t>
      </w:r>
      <w:hyperlink r:id="rId17" w:history="1">
        <w:r w:rsidRPr="005F4AE9">
          <w:rPr>
            <w:rFonts w:ascii="Times New Roman" w:hAnsi="Times New Roman" w:cs="Times New Roman"/>
            <w:color w:val="0000FF"/>
          </w:rPr>
          <w:t>12</w:t>
        </w:r>
      </w:hyperlink>
      <w:r w:rsidRPr="005F4AE9">
        <w:rPr>
          <w:rFonts w:ascii="Times New Roman" w:hAnsi="Times New Roman" w:cs="Times New Roman"/>
        </w:rPr>
        <w:t xml:space="preserve"> Методических рекомендаций необходимо учитывать также при решении вопроса о размещении сведений о доходах, об имуществе и обязательствах имущественного характера на официальных сайтах федеральных государственных органов в информационно-телекоммуникационной сети "Интернет".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F4AE9">
        <w:rPr>
          <w:rFonts w:ascii="Times New Roman" w:hAnsi="Times New Roman" w:cs="Times New Roman"/>
        </w:rPr>
        <w:t xml:space="preserve">По вопросу указания в справке жилого помещения, в котором служащий зарегистрирован по месту жительства, сообщаем, что согласно </w:t>
      </w:r>
      <w:hyperlink r:id="rId18" w:history="1">
        <w:r w:rsidRPr="005F4AE9">
          <w:rPr>
            <w:rFonts w:ascii="Times New Roman" w:hAnsi="Times New Roman" w:cs="Times New Roman"/>
            <w:color w:val="0000FF"/>
          </w:rPr>
          <w:t>части 2 статьи 31</w:t>
        </w:r>
      </w:hyperlink>
      <w:r w:rsidRPr="005F4AE9">
        <w:rPr>
          <w:rFonts w:ascii="Times New Roman" w:hAnsi="Times New Roman" w:cs="Times New Roman"/>
        </w:rPr>
        <w:t xml:space="preserve"> Жилищного кодекса Российской Федерации 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</w:t>
      </w:r>
      <w:proofErr w:type="gramEnd"/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 xml:space="preserve">Учитывая изложенное, в случае, если правом собственности на жилое помещение обладает член семьи лица, представляющего сведения о доходах, об имуществе и обязательствах имущественного характера, данное недвижимое имущество указывается в </w:t>
      </w:r>
      <w:hyperlink r:id="rId19" w:history="1">
        <w:r w:rsidRPr="005F4AE9">
          <w:rPr>
            <w:rFonts w:ascii="Times New Roman" w:hAnsi="Times New Roman" w:cs="Times New Roman"/>
            <w:color w:val="0000FF"/>
          </w:rPr>
          <w:t>разделе 6.1</w:t>
        </w:r>
      </w:hyperlink>
      <w:r w:rsidRPr="005F4AE9">
        <w:rPr>
          <w:rFonts w:ascii="Times New Roman" w:hAnsi="Times New Roman" w:cs="Times New Roman"/>
        </w:rPr>
        <w:t xml:space="preserve"> справки.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>По вопросу представления гражданином, претендующим на замещение должности государственной гражданской службы (далее - гражданская служба),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сообщаем следующее.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F4AE9">
        <w:rPr>
          <w:rFonts w:ascii="Times New Roman" w:hAnsi="Times New Roman" w:cs="Times New Roman"/>
        </w:rPr>
        <w:t xml:space="preserve">Согласно </w:t>
      </w:r>
      <w:hyperlink r:id="rId20" w:history="1">
        <w:r w:rsidRPr="005F4AE9">
          <w:rPr>
            <w:rFonts w:ascii="Times New Roman" w:hAnsi="Times New Roman" w:cs="Times New Roman"/>
            <w:color w:val="0000FF"/>
          </w:rPr>
          <w:t>пункту 1 части 1 статьи 20</w:t>
        </w:r>
      </w:hyperlink>
      <w:r w:rsidRPr="005F4AE9">
        <w:rPr>
          <w:rFonts w:ascii="Times New Roman" w:hAnsi="Times New Roman" w:cs="Times New Roman"/>
        </w:rPr>
        <w:t xml:space="preserve"> Федерального закон</w:t>
      </w:r>
      <w:r>
        <w:rPr>
          <w:rFonts w:ascii="Times New Roman" w:hAnsi="Times New Roman" w:cs="Times New Roman"/>
        </w:rPr>
        <w:t>а от 27 июля 2004 г. N 79-ФЗ "О </w:t>
      </w:r>
      <w:r w:rsidRPr="005F4AE9">
        <w:rPr>
          <w:rFonts w:ascii="Times New Roman" w:hAnsi="Times New Roman" w:cs="Times New Roman"/>
        </w:rPr>
        <w:t>государственной гражданской службе Российской Федерации" (далее - Федеральный закон N 79-ФЗ)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представителю нанимателя представляет гражданин, претендующий на замещение должности гражданской службы</w:t>
      </w:r>
      <w:proofErr w:type="gramEnd"/>
      <w:r w:rsidRPr="005F4AE9">
        <w:rPr>
          <w:rFonts w:ascii="Times New Roman" w:hAnsi="Times New Roman" w:cs="Times New Roman"/>
        </w:rPr>
        <w:t>, - при поступлении на службу.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 xml:space="preserve">В соответствии с </w:t>
      </w:r>
      <w:hyperlink r:id="rId21" w:history="1">
        <w:r w:rsidRPr="005F4AE9">
          <w:rPr>
            <w:rFonts w:ascii="Times New Roman" w:hAnsi="Times New Roman" w:cs="Times New Roman"/>
            <w:color w:val="0000FF"/>
          </w:rPr>
          <w:t>частью 1 статьи 22</w:t>
        </w:r>
      </w:hyperlink>
      <w:r w:rsidRPr="005F4AE9">
        <w:rPr>
          <w:rFonts w:ascii="Times New Roman" w:hAnsi="Times New Roman" w:cs="Times New Roman"/>
        </w:rPr>
        <w:t xml:space="preserve"> Федерального закона N 79-ФЗ поступление гражданина на гражданскую службу для замещения должности гражданской службы или замещение государственным гражданским служащим (далее - гражданский служащий) другой должности гражданской службы осуществляется по результатам конкурса, если иное не установлено настоящей статьей. Конкурс заключается в оценке профессионального уровня претендентов на замещение должности гражданской службы, их соответствия установленным квалификационным требованиям к должности гражданской службы.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22" w:history="1">
        <w:proofErr w:type="gramStart"/>
        <w:r w:rsidRPr="005F4AE9">
          <w:rPr>
            <w:rFonts w:ascii="Times New Roman" w:hAnsi="Times New Roman" w:cs="Times New Roman"/>
            <w:color w:val="0000FF"/>
          </w:rPr>
          <w:t>Пунктом 23</w:t>
        </w:r>
      </w:hyperlink>
      <w:r w:rsidRPr="005F4AE9">
        <w:rPr>
          <w:rFonts w:ascii="Times New Roman" w:hAnsi="Times New Roman" w:cs="Times New Roman"/>
        </w:rPr>
        <w:t xml:space="preserve"> Положения о конкурсе на замещение вакантной должности государственной </w:t>
      </w:r>
      <w:r w:rsidRPr="005F4AE9">
        <w:rPr>
          <w:rFonts w:ascii="Times New Roman" w:hAnsi="Times New Roman" w:cs="Times New Roman"/>
        </w:rPr>
        <w:lastRenderedPageBreak/>
        <w:t>гражданской службы Российской Федерации, утвержденного Указом Президента Российской Федерации от 1 февраля 2005 г. N 112 (далее - Положение), определено, что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  <w:proofErr w:type="gramEnd"/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 xml:space="preserve">Согласно </w:t>
      </w:r>
      <w:hyperlink r:id="rId23" w:history="1">
        <w:r w:rsidRPr="005F4AE9">
          <w:rPr>
            <w:rFonts w:ascii="Times New Roman" w:hAnsi="Times New Roman" w:cs="Times New Roman"/>
            <w:color w:val="0000FF"/>
          </w:rPr>
          <w:t>пункту 9 части 2 статьи 26</w:t>
        </w:r>
      </w:hyperlink>
      <w:r w:rsidRPr="005F4AE9">
        <w:rPr>
          <w:rFonts w:ascii="Times New Roman" w:hAnsi="Times New Roman" w:cs="Times New Roman"/>
        </w:rPr>
        <w:t xml:space="preserve"> Федерального закона N 79-ФЗ гражданин, поступающий на гражданскую службу, при заключении служебного контракта предъявляет представителю нанимателя сведения о доходах, об имуществе и обязательствах имущественного характера.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 xml:space="preserve">Вместе с тем, </w:t>
      </w:r>
      <w:hyperlink r:id="rId24" w:history="1">
        <w:r w:rsidRPr="005F4AE9">
          <w:rPr>
            <w:rFonts w:ascii="Times New Roman" w:hAnsi="Times New Roman" w:cs="Times New Roman"/>
            <w:color w:val="0000FF"/>
          </w:rPr>
          <w:t>пунктом 7</w:t>
        </w:r>
      </w:hyperlink>
      <w:r w:rsidRPr="005F4AE9">
        <w:rPr>
          <w:rFonts w:ascii="Times New Roman" w:hAnsi="Times New Roman" w:cs="Times New Roman"/>
        </w:rPr>
        <w:t xml:space="preserve"> Положения установлено, что гражданин Российской Федерации, изъявивший желание участвовать в конкурсе, представляет в государственный орган: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>а) личное заявление;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 xml:space="preserve">б) собственноручно заполненную и подписанную анкету, </w:t>
      </w:r>
      <w:hyperlink r:id="rId25" w:history="1">
        <w:r w:rsidRPr="005F4AE9">
          <w:rPr>
            <w:rFonts w:ascii="Times New Roman" w:hAnsi="Times New Roman" w:cs="Times New Roman"/>
            <w:color w:val="0000FF"/>
          </w:rPr>
          <w:t>форма</w:t>
        </w:r>
      </w:hyperlink>
      <w:r w:rsidRPr="005F4AE9">
        <w:rPr>
          <w:rFonts w:ascii="Times New Roman" w:hAnsi="Times New Roman" w:cs="Times New Roman"/>
        </w:rPr>
        <w:t xml:space="preserve"> которой утверждается Правительством Российской Федерации, с приложением фотографии;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>г) документы, подтверждающие необходимое профессиональное образование, квалификацию и стаж работы: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 xml:space="preserve">е) иные документы, предусмотренные Федеральным </w:t>
      </w:r>
      <w:hyperlink r:id="rId26" w:history="1">
        <w:r w:rsidRPr="005F4AE9">
          <w:rPr>
            <w:rFonts w:ascii="Times New Roman" w:hAnsi="Times New Roman" w:cs="Times New Roman"/>
            <w:color w:val="0000FF"/>
          </w:rPr>
          <w:t>законом</w:t>
        </w:r>
      </w:hyperlink>
      <w:r w:rsidRPr="005F4AE9">
        <w:rPr>
          <w:rFonts w:ascii="Times New Roman" w:hAnsi="Times New Roman" w:cs="Times New Roman"/>
        </w:rPr>
        <w:t xml:space="preserve"> N 79-ФЗ,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 xml:space="preserve">При этом содержание понятия "иные документы", указанного в </w:t>
      </w:r>
      <w:hyperlink r:id="rId27" w:history="1">
        <w:r w:rsidRPr="005F4AE9">
          <w:rPr>
            <w:rFonts w:ascii="Times New Roman" w:hAnsi="Times New Roman" w:cs="Times New Roman"/>
            <w:color w:val="0000FF"/>
          </w:rPr>
          <w:t>подпункте "е" пункта 7</w:t>
        </w:r>
      </w:hyperlink>
      <w:r w:rsidRPr="005F4AE9">
        <w:rPr>
          <w:rFonts w:ascii="Times New Roman" w:hAnsi="Times New Roman" w:cs="Times New Roman"/>
        </w:rPr>
        <w:t xml:space="preserve"> Положения, законодательством Российской Федерации не определено.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F4AE9">
        <w:rPr>
          <w:rFonts w:ascii="Times New Roman" w:hAnsi="Times New Roman" w:cs="Times New Roman"/>
        </w:rPr>
        <w:t xml:space="preserve">В то же время, согласно </w:t>
      </w:r>
      <w:hyperlink r:id="rId28" w:history="1">
        <w:r w:rsidRPr="005F4AE9">
          <w:rPr>
            <w:rFonts w:ascii="Times New Roman" w:hAnsi="Times New Roman" w:cs="Times New Roman"/>
            <w:color w:val="0000FF"/>
          </w:rPr>
          <w:t>части 5 статьи 22</w:t>
        </w:r>
      </w:hyperlink>
      <w:r w:rsidRPr="005F4AE9">
        <w:rPr>
          <w:rFonts w:ascii="Times New Roman" w:hAnsi="Times New Roman" w:cs="Times New Roman"/>
        </w:rPr>
        <w:t xml:space="preserve"> Федерального закона N 79-ФЗ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службы, а также в связи с ограничениями, установленными данным Федеральным законом для поступления на гражданскую службу и ее прохождения.</w:t>
      </w:r>
      <w:proofErr w:type="gramEnd"/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F4AE9">
        <w:rPr>
          <w:rFonts w:ascii="Times New Roman" w:hAnsi="Times New Roman" w:cs="Times New Roman"/>
        </w:rPr>
        <w:t xml:space="preserve">Согласно </w:t>
      </w:r>
      <w:hyperlink r:id="rId29" w:history="1">
        <w:r w:rsidRPr="005F4AE9">
          <w:rPr>
            <w:rFonts w:ascii="Times New Roman" w:hAnsi="Times New Roman" w:cs="Times New Roman"/>
            <w:color w:val="0000FF"/>
          </w:rPr>
          <w:t>пункту 9 части 1 статьи 16</w:t>
        </w:r>
      </w:hyperlink>
      <w:r w:rsidRPr="005F4AE9">
        <w:rPr>
          <w:rFonts w:ascii="Times New Roman" w:hAnsi="Times New Roman" w:cs="Times New Roman"/>
        </w:rPr>
        <w:t xml:space="preserve"> Федерального закона N 79-ФЗ одним из ограничений, связанных с гражданской службой, в случае несоблюдения которого гражданин не может быть принят на гражданскую службу, а гражданский служащий не может находиться на гражданской службе, является непредставление установленных данным Федеральным законом сведений или представления заведомо ложных сведений о доходах, об имуществе и обязательствах имущественного характера при</w:t>
      </w:r>
      <w:proofErr w:type="gramEnd"/>
      <w:r w:rsidRPr="005F4AE9">
        <w:rPr>
          <w:rFonts w:ascii="Times New Roman" w:hAnsi="Times New Roman" w:cs="Times New Roman"/>
        </w:rPr>
        <w:t xml:space="preserve"> </w:t>
      </w:r>
      <w:proofErr w:type="gramStart"/>
      <w:r w:rsidRPr="005F4AE9">
        <w:rPr>
          <w:rFonts w:ascii="Times New Roman" w:hAnsi="Times New Roman" w:cs="Times New Roman"/>
        </w:rPr>
        <w:t>поступлении</w:t>
      </w:r>
      <w:proofErr w:type="gramEnd"/>
      <w:r w:rsidRPr="005F4AE9">
        <w:rPr>
          <w:rFonts w:ascii="Times New Roman" w:hAnsi="Times New Roman" w:cs="Times New Roman"/>
        </w:rPr>
        <w:t xml:space="preserve"> на гражданскую службу.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>В этой связи сведения о доходах, об имуществе и обязательствах имущественного характера могут быть включены в перечень документов, представление которых требуется для участия гражданина в конкурсе на замещение вакантной должности.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>Таким образом, сведения о доходах, об имуществе и обязательствах имущественного характера: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>должны быть представлены гражданином, являющимся победителем конкурса, при заключении с ним служебного контракта;</w:t>
      </w:r>
    </w:p>
    <w:p w:rsidR="005F4AE9" w:rsidRPr="005F4AE9" w:rsidRDefault="005F4A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 xml:space="preserve">могут быть запрошены </w:t>
      </w:r>
      <w:proofErr w:type="gramStart"/>
      <w:r w:rsidRPr="005F4AE9">
        <w:rPr>
          <w:rFonts w:ascii="Times New Roman" w:hAnsi="Times New Roman" w:cs="Times New Roman"/>
        </w:rPr>
        <w:t>для представления гражданином при подаче заявки на участие в конкурсе на замещение</w:t>
      </w:r>
      <w:proofErr w:type="gramEnd"/>
      <w:r w:rsidRPr="005F4AE9">
        <w:rPr>
          <w:rFonts w:ascii="Times New Roman" w:hAnsi="Times New Roman" w:cs="Times New Roman"/>
        </w:rPr>
        <w:t xml:space="preserve"> вакантной должности.</w:t>
      </w:r>
    </w:p>
    <w:p w:rsidR="005F4AE9" w:rsidRPr="005F4AE9" w:rsidRDefault="005F4AE9">
      <w:pPr>
        <w:pStyle w:val="ConsPlusNormal"/>
        <w:jc w:val="both"/>
        <w:rPr>
          <w:rFonts w:ascii="Times New Roman" w:hAnsi="Times New Roman" w:cs="Times New Roman"/>
        </w:rPr>
      </w:pPr>
    </w:p>
    <w:p w:rsidR="005F4AE9" w:rsidRPr="005F4AE9" w:rsidRDefault="005F4AE9">
      <w:pPr>
        <w:pStyle w:val="ConsPlusNormal"/>
        <w:jc w:val="right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>Директор Департамента</w:t>
      </w:r>
    </w:p>
    <w:p w:rsidR="005F4AE9" w:rsidRPr="005F4AE9" w:rsidRDefault="005F4AE9">
      <w:pPr>
        <w:pStyle w:val="ConsPlusNormal"/>
        <w:jc w:val="right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>государственной политики в сфере</w:t>
      </w:r>
    </w:p>
    <w:p w:rsidR="005F4AE9" w:rsidRPr="005F4AE9" w:rsidRDefault="005F4AE9">
      <w:pPr>
        <w:pStyle w:val="ConsPlusNormal"/>
        <w:jc w:val="right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>государственной и муниципальной</w:t>
      </w:r>
    </w:p>
    <w:p w:rsidR="005F4AE9" w:rsidRPr="005F4AE9" w:rsidRDefault="005F4AE9">
      <w:pPr>
        <w:pStyle w:val="ConsPlusNormal"/>
        <w:jc w:val="right"/>
        <w:rPr>
          <w:rFonts w:ascii="Times New Roman" w:hAnsi="Times New Roman" w:cs="Times New Roman"/>
        </w:rPr>
      </w:pPr>
      <w:r w:rsidRPr="005F4AE9">
        <w:rPr>
          <w:rFonts w:ascii="Times New Roman" w:hAnsi="Times New Roman" w:cs="Times New Roman"/>
        </w:rPr>
        <w:t>службы, противодействия коррупции</w:t>
      </w:r>
    </w:p>
    <w:p w:rsidR="005F4AE9" w:rsidRPr="005F4AE9" w:rsidRDefault="005F4AE9" w:rsidP="005F4AE9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F4AE9">
        <w:rPr>
          <w:rFonts w:ascii="Times New Roman" w:hAnsi="Times New Roman" w:cs="Times New Roman"/>
        </w:rPr>
        <w:t>Д.В.БАСНАК</w:t>
      </w:r>
    </w:p>
    <w:p w:rsidR="005F4AE9" w:rsidRPr="005F4AE9" w:rsidRDefault="005F4AE9">
      <w:pPr>
        <w:pStyle w:val="ConsPlusNormal"/>
        <w:jc w:val="both"/>
        <w:rPr>
          <w:rFonts w:ascii="Times New Roman" w:hAnsi="Times New Roman" w:cs="Times New Roman"/>
        </w:rPr>
      </w:pPr>
    </w:p>
    <w:p w:rsidR="005F4AE9" w:rsidRPr="005F4AE9" w:rsidRDefault="005F4AE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919B4" w:rsidRPr="005F4AE9" w:rsidRDefault="009919B4">
      <w:pPr>
        <w:rPr>
          <w:rFonts w:ascii="Times New Roman" w:hAnsi="Times New Roman" w:cs="Times New Roman"/>
        </w:rPr>
      </w:pPr>
    </w:p>
    <w:sectPr w:rsidR="009919B4" w:rsidRPr="005F4AE9" w:rsidSect="005F4AE9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E9"/>
    <w:rsid w:val="005F4AE9"/>
    <w:rsid w:val="0099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4A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4A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9DD28D5D0627B8AAD8810431FA18C30C210DA9B6C4B5885143D995823DA89944D5DC3D6BC01445JDL5F" TargetMode="External"/><Relationship Id="rId13" Type="http://schemas.openxmlformats.org/officeDocument/2006/relationships/hyperlink" Target="consultantplus://offline/ref=369DD28D5D0627B8AAD8810431FA18C30C210DA9B6C4B5885143D995823DA89944D5DC3D6BC01643JDL4F" TargetMode="External"/><Relationship Id="rId18" Type="http://schemas.openxmlformats.org/officeDocument/2006/relationships/hyperlink" Target="consultantplus://offline/ref=369DD28D5D0627B8AAD8810431FA18C30C2E0AA9B9C2B5885143D995823DA89944D5DC3D6BC01641JDL6F" TargetMode="External"/><Relationship Id="rId26" Type="http://schemas.openxmlformats.org/officeDocument/2006/relationships/hyperlink" Target="consultantplus://offline/ref=369DD28D5D0627B8AAD8810431FA18C30C2E0FAABBC3B5885143D99582J3LD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69DD28D5D0627B8AAD8810431FA18C30C2E0FAABBC3B5885143D995823DA89944D5DC3D6BC01644JDL0F" TargetMode="External"/><Relationship Id="rId7" Type="http://schemas.openxmlformats.org/officeDocument/2006/relationships/hyperlink" Target="consultantplus://offline/ref=369DD28D5D0627B8AAD8810431FA18C30C200CAFB8CDB5885143D995823DA89944D5DC3D6BC01441JDL2F" TargetMode="External"/><Relationship Id="rId12" Type="http://schemas.openxmlformats.org/officeDocument/2006/relationships/hyperlink" Target="consultantplus://offline/ref=369DD28D5D0627B8AAD8810431FA18C30C210DA9B6C4B5885143D995823DA89944D5DC3D6BC01647JDL5F" TargetMode="External"/><Relationship Id="rId17" Type="http://schemas.openxmlformats.org/officeDocument/2006/relationships/hyperlink" Target="consultantplus://offline/ref=369DD28D5D0627B8AAD8810431FA18C30C210DA9B6C4B5885143D995823DA89944D5DC3D6BC01441JDLFF" TargetMode="External"/><Relationship Id="rId25" Type="http://schemas.openxmlformats.org/officeDocument/2006/relationships/hyperlink" Target="consultantplus://offline/ref=369DD28D5D0627B8AAD8810431FA18C30A2700A9BACEE882591AD5978532F78E439CD03C6BC014J4L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69DD28D5D0627B8AAD8810431FA18C30C210DA9B6C4B5885143D995823DA89944D5DC3D6BC01441JDL2F" TargetMode="External"/><Relationship Id="rId20" Type="http://schemas.openxmlformats.org/officeDocument/2006/relationships/hyperlink" Target="consultantplus://offline/ref=369DD28D5D0627B8AAD8810431FA18C30C2E0FAABBC3B5885143D995823DA89944D5DC3D6BC01C4DJDL4F" TargetMode="External"/><Relationship Id="rId29" Type="http://schemas.openxmlformats.org/officeDocument/2006/relationships/hyperlink" Target="consultantplus://offline/ref=369DD28D5D0627B8AAD8810431FA18C30C2E0FAABBC3B5885143D995823DA89944D5DC3FJ6L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9DD28D5D0627B8AAD8810431FA18C30C200CAFB8CDB5885143D995823DA89944D5DC3D6BC01441JDL2F" TargetMode="External"/><Relationship Id="rId11" Type="http://schemas.openxmlformats.org/officeDocument/2006/relationships/hyperlink" Target="consultantplus://offline/ref=369DD28D5D0627B8AAD8810431FA18C30C210DA9B6C4B5885143D995823DA89944D5DC3D6BC01547JDL1F" TargetMode="External"/><Relationship Id="rId24" Type="http://schemas.openxmlformats.org/officeDocument/2006/relationships/hyperlink" Target="consultantplus://offline/ref=369DD28D5D0627B8AAD8810431FA18C30C2008AEB9C0B5885143D995823DA89944D5DC3D6BC01446JDL0F" TargetMode="External"/><Relationship Id="rId5" Type="http://schemas.openxmlformats.org/officeDocument/2006/relationships/hyperlink" Target="consultantplus://offline/ref=369DD28D5D0627B8AAD8810431FA18C30C2E0FAABBCDB5885143D995823DA89944D5DC3DJ6L9F" TargetMode="External"/><Relationship Id="rId15" Type="http://schemas.openxmlformats.org/officeDocument/2006/relationships/hyperlink" Target="consultantplus://offline/ref=369DD28D5D0627B8AAD8810431FA18C30C210DA9B6C4B5885143D995823DA89944D5DC3D6BC01740JDL0F" TargetMode="External"/><Relationship Id="rId23" Type="http://schemas.openxmlformats.org/officeDocument/2006/relationships/hyperlink" Target="consultantplus://offline/ref=369DD28D5D0627B8AAD8810431FA18C30C2E0FAABBC3B5885143D995823DA89944D5DC3D6BC0164CJDL6F" TargetMode="External"/><Relationship Id="rId28" Type="http://schemas.openxmlformats.org/officeDocument/2006/relationships/hyperlink" Target="consultantplus://offline/ref=369DD28D5D0627B8AAD8810431FA18C30C2E0FAABBC3B5885143D995823DA89944D5DC3D6BC01647JDL1F" TargetMode="External"/><Relationship Id="rId10" Type="http://schemas.openxmlformats.org/officeDocument/2006/relationships/hyperlink" Target="consultantplus://offline/ref=369DD28D5D0627B8AAD8810431FA18C30C210DA9B6C4B5885143D995823DA89944D5DC3D6BC01441JDLFF" TargetMode="External"/><Relationship Id="rId19" Type="http://schemas.openxmlformats.org/officeDocument/2006/relationships/hyperlink" Target="consultantplus://offline/ref=369DD28D5D0627B8AAD8810431FA18C30C200CAFB8CDB5885143D995823DA89944D5DC3D6BC01646JDL6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9DD28D5D0627B8AAD8810431FA18C30C210DA9B6C4B5885143D995823DA89944D5DC3D6BC01441JDL2F" TargetMode="External"/><Relationship Id="rId14" Type="http://schemas.openxmlformats.org/officeDocument/2006/relationships/hyperlink" Target="consultantplus://offline/ref=369DD28D5D0627B8AAD8810431FA18C30C210DA9B6C4B5885143D995823DA89944D5DC3D6BC01747JDLFF" TargetMode="External"/><Relationship Id="rId22" Type="http://schemas.openxmlformats.org/officeDocument/2006/relationships/hyperlink" Target="consultantplus://offline/ref=369DD28D5D0627B8AAD8810431FA18C30C2008AEB9C0B5885143D995823DA89944D5DC3D6BC01442JDL3F" TargetMode="External"/><Relationship Id="rId27" Type="http://schemas.openxmlformats.org/officeDocument/2006/relationships/hyperlink" Target="consultantplus://offline/ref=369DD28D5D0627B8AAD8810431FA18C30C2008AEB9C0B5885143D995823DA89944D5DC3D6BC01441JDL2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1725</Words>
  <Characters>9839</Characters>
  <Application>Microsoft Office Word</Application>
  <DocSecurity>0</DocSecurity>
  <Lines>81</Lines>
  <Paragraphs>23</Paragraphs>
  <ScaleCrop>false</ScaleCrop>
  <Company>Rosstat</Company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 Е.М.</dc:creator>
  <cp:lastModifiedBy>Пасечник Е.М.</cp:lastModifiedBy>
  <cp:revision>1</cp:revision>
  <dcterms:created xsi:type="dcterms:W3CDTF">2015-10-27T05:11:00Z</dcterms:created>
  <dcterms:modified xsi:type="dcterms:W3CDTF">2015-10-27T05:15:00Z</dcterms:modified>
</cp:coreProperties>
</file>